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4EA" w:rsidRDefault="006214EA" w:rsidP="006214EA">
      <w:pPr>
        <w:pStyle w:val="Header"/>
        <w:jc w:val="center"/>
        <w:rPr>
          <w:rFonts w:ascii="Bookman Old Style" w:hAnsi="Bookman Old Style"/>
          <w:b/>
          <w:i/>
          <w:sz w:val="40"/>
        </w:rPr>
      </w:pPr>
      <w:r w:rsidRPr="009124FF">
        <w:rPr>
          <w:rFonts w:ascii="Arial" w:hAnsi="Arial" w:cs="Arial"/>
          <w:b/>
          <w:noProof/>
          <w:color w:val="0000FF"/>
          <w:sz w:val="32"/>
          <w:szCs w:val="32"/>
          <w:lang w:val="en-AU" w:eastAsia="en-AU"/>
        </w:rPr>
        <w:drawing>
          <wp:anchor distT="0" distB="0" distL="114300" distR="114300" simplePos="0" relativeHeight="251658240" behindDoc="1" locked="0" layoutInCell="1" allowOverlap="1">
            <wp:simplePos x="0" y="0"/>
            <wp:positionH relativeFrom="column">
              <wp:posOffset>2238375</wp:posOffset>
            </wp:positionH>
            <wp:positionV relativeFrom="paragraph">
              <wp:posOffset>2540</wp:posOffset>
            </wp:positionV>
            <wp:extent cx="1047750" cy="914400"/>
            <wp:effectExtent l="0" t="0" r="0" b="0"/>
            <wp:wrapTight wrapText="bothSides">
              <wp:wrapPolygon edited="0">
                <wp:start x="0" y="0"/>
                <wp:lineTo x="0" y="21150"/>
                <wp:lineTo x="21207" y="21150"/>
                <wp:lineTo x="21207" y="0"/>
                <wp:lineTo x="0" y="0"/>
              </wp:wrapPolygon>
            </wp:wrapTight>
            <wp:docPr id="1" name="Picture 1" descr="Nupress Group 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press Group logo_ema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14EA" w:rsidRDefault="006214EA" w:rsidP="00362999">
      <w:pPr>
        <w:pStyle w:val="Heading2"/>
        <w:jc w:val="center"/>
        <w:rPr>
          <w:sz w:val="32"/>
        </w:rPr>
      </w:pPr>
    </w:p>
    <w:p w:rsidR="006214EA" w:rsidRDefault="006214EA" w:rsidP="00362999">
      <w:pPr>
        <w:pStyle w:val="Heading2"/>
        <w:jc w:val="center"/>
        <w:rPr>
          <w:sz w:val="32"/>
        </w:rPr>
      </w:pPr>
    </w:p>
    <w:p w:rsidR="00362999" w:rsidRDefault="008546CC" w:rsidP="00362999">
      <w:pPr>
        <w:pStyle w:val="Heading2"/>
        <w:jc w:val="center"/>
        <w:rPr>
          <w:sz w:val="32"/>
        </w:rPr>
      </w:pPr>
      <w:r>
        <w:rPr>
          <w:sz w:val="32"/>
        </w:rPr>
        <w:t>F-051-B</w:t>
      </w:r>
      <w:r w:rsidR="006214EA">
        <w:rPr>
          <w:sz w:val="32"/>
        </w:rPr>
        <w:t xml:space="preserve"> </w:t>
      </w:r>
      <w:r w:rsidR="00362999">
        <w:rPr>
          <w:sz w:val="32"/>
        </w:rPr>
        <w:t>QUALITY SYSTEMS POLICY</w:t>
      </w:r>
    </w:p>
    <w:p w:rsidR="00362999" w:rsidRDefault="00362999" w:rsidP="00362999"/>
    <w:p w:rsidR="00362999" w:rsidRDefault="00362999" w:rsidP="00362999">
      <w:r>
        <w:t>Nupress Tools Pty Limited is a general engineering company specialising in the design and production of precision, repetitive and general machining, fabrication and product development.</w:t>
      </w:r>
    </w:p>
    <w:p w:rsidR="00362999" w:rsidRDefault="00362999" w:rsidP="00362999"/>
    <w:p w:rsidR="00362999" w:rsidRPr="00CF384B" w:rsidRDefault="00362999" w:rsidP="00362999">
      <w:r w:rsidRPr="00CF384B">
        <w:t xml:space="preserve">Supplying products for the Glass Wall Façade, Energy, Mining and Mineral, Aerospace and Defence, Medical and General business sectors. </w:t>
      </w:r>
    </w:p>
    <w:p w:rsidR="00362999" w:rsidRDefault="00362999" w:rsidP="00362999"/>
    <w:p w:rsidR="00362999" w:rsidRDefault="00362999" w:rsidP="00362999">
      <w:r>
        <w:t>‘First Class Engineering’ is the goal that Nupress Tools Pty Limited strives for. The Company’s commitment to delivery of ‘First Class’ quality products and services is achieved through the fulfillment of the following objectives:</w:t>
      </w:r>
    </w:p>
    <w:p w:rsidR="00362999" w:rsidRDefault="00362999" w:rsidP="00362999">
      <w:pPr>
        <w:widowControl/>
        <w:numPr>
          <w:ilvl w:val="0"/>
          <w:numId w:val="1"/>
        </w:numPr>
        <w:spacing w:before="0" w:after="0"/>
      </w:pPr>
      <w:r>
        <w:t>‘First Class’ workmanship from our highly experienced and skilled workforce.</w:t>
      </w:r>
    </w:p>
    <w:p w:rsidR="00362999" w:rsidRDefault="00362999" w:rsidP="00362999">
      <w:pPr>
        <w:widowControl/>
        <w:numPr>
          <w:ilvl w:val="0"/>
          <w:numId w:val="1"/>
        </w:numPr>
        <w:spacing w:before="0" w:after="0"/>
      </w:pPr>
      <w:r>
        <w:t>A ‘First Class’ customer focus aimed at ensuring clear descriptions of all customer requirements and agreed delivery dates.</w:t>
      </w:r>
    </w:p>
    <w:p w:rsidR="00362999" w:rsidRDefault="00362999" w:rsidP="00362999">
      <w:pPr>
        <w:widowControl/>
        <w:numPr>
          <w:ilvl w:val="0"/>
          <w:numId w:val="1"/>
        </w:numPr>
        <w:spacing w:before="0" w:after="0"/>
      </w:pPr>
      <w:r>
        <w:t xml:space="preserve">‘First Class’ levels of communication at all levels of business to ensure the </w:t>
      </w:r>
      <w:r w:rsidR="006214EA">
        <w:t>customers’</w:t>
      </w:r>
      <w:r>
        <w:t xml:space="preserve"> expectations are precisely met.</w:t>
      </w:r>
    </w:p>
    <w:p w:rsidR="00362999" w:rsidRDefault="00362999" w:rsidP="00362999">
      <w:pPr>
        <w:widowControl/>
        <w:numPr>
          <w:ilvl w:val="0"/>
          <w:numId w:val="1"/>
        </w:numPr>
        <w:spacing w:before="0" w:after="0"/>
      </w:pPr>
      <w:r>
        <w:t>Superior management of our ‘First Class’ subcontractors and suppliers to ensure that Nupress Tools Pty Limited time, quality and cost requirements are met.</w:t>
      </w:r>
    </w:p>
    <w:p w:rsidR="00362999" w:rsidRDefault="00362999" w:rsidP="00362999">
      <w:pPr>
        <w:widowControl/>
        <w:numPr>
          <w:ilvl w:val="0"/>
          <w:numId w:val="1"/>
        </w:numPr>
        <w:tabs>
          <w:tab w:val="left" w:pos="4253"/>
        </w:tabs>
        <w:spacing w:before="0" w:after="0"/>
      </w:pPr>
      <w:r>
        <w:t>Development of continually improving ‘First Class’ systems and procedures, which decrease the amount of rework, required due to defective product.</w:t>
      </w:r>
    </w:p>
    <w:p w:rsidR="00362999" w:rsidRDefault="00362999" w:rsidP="00362999">
      <w:pPr>
        <w:tabs>
          <w:tab w:val="left" w:pos="4253"/>
        </w:tabs>
      </w:pPr>
    </w:p>
    <w:p w:rsidR="00362999" w:rsidRDefault="00362999" w:rsidP="00362999">
      <w:pPr>
        <w:tabs>
          <w:tab w:val="left" w:pos="4253"/>
        </w:tabs>
      </w:pPr>
      <w:r>
        <w:t xml:space="preserve">Nupress Tools Pty Limited’s commitment to quality is to be implemented throughout its Quality System documented to satisfy: </w:t>
      </w:r>
    </w:p>
    <w:p w:rsidR="00362999" w:rsidRPr="00CF384B" w:rsidRDefault="00687C08" w:rsidP="00362999">
      <w:pPr>
        <w:tabs>
          <w:tab w:val="left" w:pos="4253"/>
        </w:tabs>
      </w:pPr>
      <w:r>
        <w:t>- AS/NZS ISO 9001:2015</w:t>
      </w:r>
    </w:p>
    <w:p w:rsidR="00362999" w:rsidRPr="00CF384B" w:rsidRDefault="00362999" w:rsidP="00362999">
      <w:pPr>
        <w:tabs>
          <w:tab w:val="left" w:pos="4253"/>
        </w:tabs>
      </w:pPr>
      <w:r w:rsidRPr="00CF384B">
        <w:t>- SAE AS 9100 R</w:t>
      </w:r>
      <w:r>
        <w:t>ev</w:t>
      </w:r>
      <w:r w:rsidR="003E3F5F">
        <w:t xml:space="preserve"> D</w:t>
      </w:r>
    </w:p>
    <w:p w:rsidR="00362999" w:rsidRDefault="00362999" w:rsidP="00362999">
      <w:pPr>
        <w:tabs>
          <w:tab w:val="left" w:pos="4253"/>
        </w:tabs>
      </w:pPr>
    </w:p>
    <w:p w:rsidR="00362999" w:rsidRDefault="00362999" w:rsidP="00362999">
      <w:pPr>
        <w:tabs>
          <w:tab w:val="left" w:pos="4253"/>
        </w:tabs>
      </w:pPr>
      <w:r>
        <w:t>This policy is to be posted at all places of work for Nupress Tools Pty Limited employee’s and will be reviewed as a minimum at a bi-annual basis.</w:t>
      </w:r>
    </w:p>
    <w:p w:rsidR="00362999" w:rsidRDefault="00362999" w:rsidP="00362999"/>
    <w:p w:rsidR="00362999" w:rsidRDefault="00362999" w:rsidP="00362999"/>
    <w:p w:rsidR="00362999" w:rsidRDefault="00362999" w:rsidP="00362999">
      <w:pPr>
        <w:jc w:val="right"/>
      </w:pPr>
    </w:p>
    <w:p w:rsidR="00362999" w:rsidRDefault="00362999" w:rsidP="00362999">
      <w:pPr>
        <w:jc w:val="right"/>
      </w:pPr>
    </w:p>
    <w:p w:rsidR="00362999" w:rsidRDefault="00362999" w:rsidP="00362999">
      <w:pPr>
        <w:jc w:val="right"/>
      </w:pPr>
      <w:r>
        <w:t>Murray Clair</w:t>
      </w:r>
    </w:p>
    <w:p w:rsidR="00362999" w:rsidRDefault="00362999" w:rsidP="00362999">
      <w:pPr>
        <w:jc w:val="right"/>
      </w:pPr>
      <w:r>
        <w:t>Director</w:t>
      </w:r>
    </w:p>
    <w:p w:rsidR="00362999" w:rsidRDefault="00362999" w:rsidP="00362999">
      <w:pPr>
        <w:jc w:val="right"/>
      </w:pPr>
      <w:r>
        <w:t>Nupress Tools Pty Limited</w:t>
      </w:r>
    </w:p>
    <w:p w:rsidR="00362999" w:rsidRPr="0057331D" w:rsidRDefault="0057331D" w:rsidP="0057331D">
      <w:pPr>
        <w:jc w:val="right"/>
        <w:rPr>
          <w:rFonts w:cs="Arial"/>
          <w:szCs w:val="22"/>
        </w:rPr>
      </w:pPr>
      <w:r w:rsidRPr="0057331D">
        <w:rPr>
          <w:rFonts w:cs="Arial"/>
          <w:szCs w:val="22"/>
        </w:rPr>
        <w:t>30/06/2017</w:t>
      </w:r>
    </w:p>
    <w:p w:rsidR="006214EA" w:rsidRDefault="006214EA" w:rsidP="006214EA">
      <w:pPr>
        <w:jc w:val="both"/>
        <w:rPr>
          <w:rFonts w:cs="Arial"/>
          <w:b/>
          <w:color w:val="0000FF"/>
          <w:sz w:val="20"/>
        </w:rPr>
      </w:pPr>
    </w:p>
    <w:p w:rsidR="006214EA" w:rsidRDefault="006214EA" w:rsidP="006214EA">
      <w:pPr>
        <w:jc w:val="both"/>
        <w:rPr>
          <w:rFonts w:cs="Arial"/>
          <w:b/>
          <w:color w:val="0000FF"/>
          <w:sz w:val="20"/>
        </w:rPr>
      </w:pPr>
    </w:p>
    <w:p w:rsidR="006214EA" w:rsidRDefault="006214EA" w:rsidP="006214EA">
      <w:pPr>
        <w:jc w:val="both"/>
        <w:rPr>
          <w:rFonts w:cs="Arial"/>
          <w:b/>
          <w:color w:val="0000FF"/>
          <w:sz w:val="20"/>
        </w:rPr>
      </w:pPr>
    </w:p>
    <w:p w:rsidR="006214EA" w:rsidRDefault="006214EA" w:rsidP="006214EA">
      <w:pPr>
        <w:jc w:val="both"/>
        <w:rPr>
          <w:rFonts w:cs="Arial"/>
          <w:b/>
          <w:color w:val="0000FF"/>
          <w:sz w:val="20"/>
        </w:rPr>
      </w:pPr>
    </w:p>
    <w:p w:rsidR="006214EA" w:rsidRDefault="006214EA" w:rsidP="006214EA">
      <w:pPr>
        <w:jc w:val="both"/>
        <w:rPr>
          <w:rFonts w:cs="Arial"/>
          <w:b/>
          <w:color w:val="0000FF"/>
          <w:sz w:val="20"/>
        </w:rPr>
      </w:pPr>
    </w:p>
    <w:p w:rsidR="006214EA" w:rsidRDefault="006214EA" w:rsidP="006214EA">
      <w:pPr>
        <w:jc w:val="both"/>
        <w:rPr>
          <w:rFonts w:cs="Arial"/>
          <w:b/>
          <w:color w:val="0000FF"/>
          <w:sz w:val="20"/>
        </w:rPr>
      </w:pPr>
    </w:p>
    <w:p w:rsidR="006214EA" w:rsidRDefault="006214EA" w:rsidP="006214EA">
      <w:pPr>
        <w:jc w:val="both"/>
        <w:rPr>
          <w:rFonts w:cs="Arial"/>
          <w:b/>
          <w:color w:val="0000FF"/>
          <w:sz w:val="20"/>
        </w:rPr>
      </w:pPr>
    </w:p>
    <w:p w:rsidR="006214EA" w:rsidRDefault="006214EA" w:rsidP="006214EA">
      <w:pPr>
        <w:jc w:val="both"/>
        <w:rPr>
          <w:rFonts w:cs="Arial"/>
          <w:b/>
          <w:color w:val="0000FF"/>
          <w:sz w:val="20"/>
        </w:rPr>
      </w:pPr>
    </w:p>
    <w:p w:rsidR="006214EA" w:rsidRDefault="006214EA" w:rsidP="006214EA">
      <w:pPr>
        <w:jc w:val="both"/>
        <w:rPr>
          <w:rFonts w:cs="Arial"/>
          <w:b/>
          <w:color w:val="0000FF"/>
          <w:sz w:val="20"/>
        </w:rPr>
      </w:pPr>
    </w:p>
    <w:p w:rsidR="006214EA" w:rsidRPr="00ED65AF" w:rsidRDefault="006214EA" w:rsidP="006214EA">
      <w:pPr>
        <w:jc w:val="both"/>
        <w:rPr>
          <w:rFonts w:cs="Arial"/>
          <w:b/>
          <w:color w:val="0000FF"/>
          <w:sz w:val="20"/>
        </w:rPr>
      </w:pPr>
      <w:bookmarkStart w:id="0" w:name="_GoBack"/>
      <w:bookmarkEnd w:id="0"/>
    </w:p>
    <w:sectPr w:rsidR="006214EA" w:rsidRPr="00ED65AF" w:rsidSect="006214EA">
      <w:pgSz w:w="11906" w:h="16838"/>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15B6C"/>
    <w:multiLevelType w:val="multilevel"/>
    <w:tmpl w:val="8C9E3160"/>
    <w:lvl w:ilvl="0">
      <w:start w:val="1"/>
      <w:numFmt w:val="decimal"/>
      <w:pStyle w:val="TierI"/>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pStyle w:val="TierIII"/>
      <w:lvlText w:val="%1.%2.%3"/>
      <w:lvlJc w:val="left"/>
      <w:pPr>
        <w:tabs>
          <w:tab w:val="num" w:pos="1713"/>
        </w:tabs>
        <w:ind w:left="1713" w:hanging="720"/>
      </w:pPr>
      <w:rPr>
        <w:rFonts w:ascii="Arial" w:hAnsi="Arial" w:hint="default"/>
        <w:b w:val="0"/>
        <w:i w:val="0"/>
        <w:color w:val="000000"/>
        <w:sz w:val="24"/>
      </w:rPr>
    </w:lvl>
    <w:lvl w:ilvl="3">
      <w:start w:val="1"/>
      <w:numFmt w:val="lowerLetter"/>
      <w:pStyle w:val="TierIV"/>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 w15:restartNumberingAfterBreak="0">
    <w:nsid w:val="76277E4D"/>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99"/>
    <w:rsid w:val="001E1E60"/>
    <w:rsid w:val="0023573E"/>
    <w:rsid w:val="00362999"/>
    <w:rsid w:val="003A7D18"/>
    <w:rsid w:val="003B424C"/>
    <w:rsid w:val="003E3F5F"/>
    <w:rsid w:val="0057331D"/>
    <w:rsid w:val="005B1AAD"/>
    <w:rsid w:val="005E6A3B"/>
    <w:rsid w:val="006214EA"/>
    <w:rsid w:val="00687C08"/>
    <w:rsid w:val="006B5788"/>
    <w:rsid w:val="00825843"/>
    <w:rsid w:val="008546CC"/>
    <w:rsid w:val="00863F88"/>
    <w:rsid w:val="00B45E41"/>
    <w:rsid w:val="00C834FF"/>
    <w:rsid w:val="00E80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4893"/>
  <w15:chartTrackingRefBased/>
  <w15:docId w15:val="{00DA83DA-F063-4ECA-B670-D31F5C43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999"/>
    <w:pPr>
      <w:widowControl w:val="0"/>
      <w:spacing w:before="20" w:after="20" w:line="240" w:lineRule="auto"/>
    </w:pPr>
    <w:rPr>
      <w:rFonts w:ascii="Arial" w:eastAsia="Times New Roman" w:hAnsi="Arial" w:cs="Times New Roman"/>
      <w:szCs w:val="20"/>
      <w:lang w:val="en-US"/>
    </w:rPr>
  </w:style>
  <w:style w:type="paragraph" w:styleId="Heading2">
    <w:name w:val="heading 2"/>
    <w:basedOn w:val="Normal"/>
    <w:next w:val="Normal"/>
    <w:link w:val="Heading2Char"/>
    <w:qFormat/>
    <w:rsid w:val="0036299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2999"/>
    <w:rPr>
      <w:rFonts w:ascii="Arial" w:eastAsia="Times New Roman" w:hAnsi="Arial" w:cs="Arial"/>
      <w:b/>
      <w:bCs/>
      <w:i/>
      <w:iCs/>
      <w:sz w:val="28"/>
      <w:szCs w:val="28"/>
      <w:lang w:val="en-US"/>
    </w:rPr>
  </w:style>
  <w:style w:type="paragraph" w:customStyle="1" w:styleId="TierI">
    <w:name w:val="Tier I"/>
    <w:basedOn w:val="Normal"/>
    <w:next w:val="TierII"/>
    <w:rsid w:val="006214EA"/>
    <w:pPr>
      <w:numPr>
        <w:numId w:val="2"/>
      </w:numPr>
      <w:pBdr>
        <w:bottom w:val="single" w:sz="4" w:space="2" w:color="auto"/>
      </w:pBdr>
      <w:spacing w:before="180" w:after="120"/>
    </w:pPr>
    <w:rPr>
      <w:rFonts w:cs="Arial"/>
      <w:b/>
    </w:rPr>
  </w:style>
  <w:style w:type="paragraph" w:customStyle="1" w:styleId="TierII">
    <w:name w:val="Tier II"/>
    <w:basedOn w:val="Normal"/>
    <w:rsid w:val="006214EA"/>
    <w:pPr>
      <w:numPr>
        <w:ilvl w:val="1"/>
        <w:numId w:val="2"/>
      </w:numPr>
      <w:spacing w:before="40" w:after="80"/>
    </w:pPr>
  </w:style>
  <w:style w:type="paragraph" w:customStyle="1" w:styleId="TierIII">
    <w:name w:val="Tier III"/>
    <w:basedOn w:val="Normal"/>
    <w:rsid w:val="006214EA"/>
    <w:pPr>
      <w:numPr>
        <w:ilvl w:val="2"/>
        <w:numId w:val="2"/>
      </w:numPr>
      <w:tabs>
        <w:tab w:val="left" w:pos="-3330"/>
      </w:tabs>
      <w:spacing w:before="40" w:after="40"/>
    </w:pPr>
    <w:rPr>
      <w:rFonts w:cs="Arial"/>
    </w:rPr>
  </w:style>
  <w:style w:type="paragraph" w:customStyle="1" w:styleId="TierIV">
    <w:name w:val="Tier IV"/>
    <w:basedOn w:val="Normal"/>
    <w:rsid w:val="006214EA"/>
    <w:pPr>
      <w:widowControl/>
      <w:numPr>
        <w:ilvl w:val="3"/>
        <w:numId w:val="2"/>
      </w:numPr>
      <w:spacing w:before="0" w:after="0"/>
    </w:pPr>
    <w:rPr>
      <w:rFonts w:ascii="Times New Roman" w:hAnsi="Times New Roman"/>
      <w:sz w:val="24"/>
    </w:rPr>
  </w:style>
  <w:style w:type="paragraph" w:styleId="Header">
    <w:name w:val="header"/>
    <w:basedOn w:val="Normal"/>
    <w:link w:val="HeaderChar"/>
    <w:rsid w:val="006214EA"/>
    <w:pPr>
      <w:widowControl/>
      <w:tabs>
        <w:tab w:val="center" w:pos="4320"/>
        <w:tab w:val="right" w:pos="8640"/>
      </w:tabs>
      <w:overflowPunct w:val="0"/>
      <w:autoSpaceDE w:val="0"/>
      <w:autoSpaceDN w:val="0"/>
      <w:adjustRightInd w:val="0"/>
      <w:spacing w:before="0" w:after="0"/>
      <w:textAlignment w:val="baseline"/>
    </w:pPr>
    <w:rPr>
      <w:rFonts w:ascii="Times New Roman" w:hAnsi="Times New Roman"/>
      <w:sz w:val="24"/>
    </w:rPr>
  </w:style>
  <w:style w:type="character" w:customStyle="1" w:styleId="HeaderChar">
    <w:name w:val="Header Char"/>
    <w:basedOn w:val="DefaultParagraphFont"/>
    <w:link w:val="Header"/>
    <w:rsid w:val="006214EA"/>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C834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4F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Thomson</dc:creator>
  <cp:keywords/>
  <dc:description/>
  <cp:lastModifiedBy>Nathan Bullock</cp:lastModifiedBy>
  <cp:revision>2</cp:revision>
  <cp:lastPrinted>2017-08-08T00:18:00Z</cp:lastPrinted>
  <dcterms:created xsi:type="dcterms:W3CDTF">2017-08-10T03:46:00Z</dcterms:created>
  <dcterms:modified xsi:type="dcterms:W3CDTF">2017-08-10T03:46:00Z</dcterms:modified>
</cp:coreProperties>
</file>